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3B" w:rsidRDefault="0040615B">
      <w:r>
        <w:t>GeoGebra 3D.</w:t>
      </w:r>
    </w:p>
    <w:p w:rsidR="00427948" w:rsidRPr="00A5462E" w:rsidRDefault="0040615B">
      <w:pPr>
        <w:rPr>
          <w:b/>
        </w:rPr>
      </w:pPr>
      <w:r w:rsidRPr="00A5462E">
        <w:rPr>
          <w:b/>
        </w:rPr>
        <w:t>Construcción de poliedros regulares.</w:t>
      </w:r>
    </w:p>
    <w:p w:rsidR="00427948" w:rsidRDefault="00427948">
      <w:r>
        <w:t xml:space="preserve">1.- </w:t>
      </w:r>
      <w:r w:rsidR="00956122">
        <w:t>Vistas</w:t>
      </w:r>
      <w:r w:rsidR="00F8490B">
        <w:t>. Resulta cómoda</w:t>
      </w:r>
      <w:r w:rsidR="00205E63">
        <w:t xml:space="preserve"> una disposición similar a</w:t>
      </w:r>
      <w:r w:rsidR="00F8490B">
        <w:t>:</w:t>
      </w:r>
    </w:p>
    <w:p w:rsidR="00F8490B" w:rsidRDefault="00F8490B" w:rsidP="000703B4">
      <w:pPr>
        <w:jc w:val="center"/>
      </w:pPr>
      <w:r>
        <w:rPr>
          <w:noProof/>
          <w:lang w:eastAsia="es-ES"/>
        </w:rPr>
        <w:drawing>
          <wp:inline distT="0" distB="0" distL="0" distR="0">
            <wp:extent cx="4724400" cy="2684148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879" cy="268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948" w:rsidRDefault="00F8490B">
      <w:r>
        <w:t>2.- Para construir poliedros regulares  es útil una plantilla del tipo:</w:t>
      </w:r>
    </w:p>
    <w:tbl>
      <w:tblPr>
        <w:tblStyle w:val="Tablaconcuadrcula"/>
        <w:tblW w:w="0" w:type="auto"/>
        <w:tblLook w:val="04A0"/>
      </w:tblPr>
      <w:tblGrid>
        <w:gridCol w:w="4644"/>
        <w:gridCol w:w="4041"/>
      </w:tblGrid>
      <w:tr w:rsidR="00F8490B" w:rsidTr="00F8490B">
        <w:tc>
          <w:tcPr>
            <w:tcW w:w="4644" w:type="dxa"/>
          </w:tcPr>
          <w:p w:rsidR="00F8490B" w:rsidRDefault="00F8490B">
            <w:r>
              <w:t xml:space="preserve">Deslizador r </w:t>
            </w:r>
            <w:r w:rsidR="000703B4">
              <w:t>entre 0 y 5</w:t>
            </w:r>
            <w:r>
              <w:t>, radio de polígono base.</w:t>
            </w:r>
          </w:p>
          <w:p w:rsidR="00F8490B" w:rsidRDefault="00F8490B">
            <w:r>
              <w:t>Deslizador n entre 3 y 5 de incremento 1. n es numero lados polígono.</w:t>
            </w:r>
          </w:p>
          <w:p w:rsidR="00F8490B" w:rsidRDefault="00F8490B">
            <w:r>
              <w:t xml:space="preserve">Circunferencia de centro </w:t>
            </w:r>
            <w:r w:rsidR="00205E63">
              <w:t xml:space="preserve">O= </w:t>
            </w:r>
            <w:r>
              <w:t>(0,0) y radio r.</w:t>
            </w:r>
          </w:p>
          <w:p w:rsidR="00F8490B" w:rsidRDefault="00F8490B">
            <w:r>
              <w:t>A=Punto[c]</w:t>
            </w:r>
          </w:p>
          <w:p w:rsidR="00F8490B" w:rsidRDefault="00F8490B">
            <w:r>
              <w:t>A’=</w:t>
            </w:r>
            <w:r w:rsidRPr="00F8490B">
              <w:t>Rota[A, 360° / n, O]</w:t>
            </w:r>
          </w:p>
          <w:p w:rsidR="00F8490B" w:rsidRDefault="00F8490B">
            <w:r>
              <w:t>A’’=</w:t>
            </w:r>
            <w:r w:rsidRPr="00F8490B">
              <w:t>Rota[A</w:t>
            </w:r>
            <w:r>
              <w:t>’</w:t>
            </w:r>
            <w:r w:rsidRPr="00F8490B">
              <w:t>, 360° / n, O]</w:t>
            </w:r>
          </w:p>
        </w:tc>
        <w:tc>
          <w:tcPr>
            <w:tcW w:w="4000" w:type="dxa"/>
          </w:tcPr>
          <w:p w:rsidR="00F8490B" w:rsidRDefault="000703B4">
            <w:r>
              <w:rPr>
                <w:noProof/>
                <w:lang w:eastAsia="es-ES"/>
              </w:rPr>
              <w:drawing>
                <wp:inline distT="0" distB="0" distL="0" distR="0">
                  <wp:extent cx="2409825" cy="1270790"/>
                  <wp:effectExtent l="1905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51" cy="1270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490B" w:rsidRDefault="00F8490B">
      <w:r>
        <w:t>Ventajas de esta sencilla construcción:</w:t>
      </w:r>
    </w:p>
    <w:p w:rsidR="00F8490B" w:rsidRDefault="00F8490B" w:rsidP="00F8490B">
      <w:pPr>
        <w:pStyle w:val="Prrafodelista"/>
        <w:numPr>
          <w:ilvl w:val="0"/>
          <w:numId w:val="1"/>
        </w:numPr>
      </w:pPr>
      <w:r>
        <w:t>Poliedros con una cara centrada en (0,0), ejeZ= eje de poliedro.</w:t>
      </w:r>
    </w:p>
    <w:p w:rsidR="00F8490B" w:rsidRDefault="00F8490B" w:rsidP="00F8490B">
      <w:pPr>
        <w:pStyle w:val="Prrafodelista"/>
        <w:numPr>
          <w:ilvl w:val="0"/>
          <w:numId w:val="1"/>
        </w:numPr>
      </w:pPr>
      <w:r>
        <w:t>Puede animarse la construcción animando A, modificar velocidad.</w:t>
      </w:r>
    </w:p>
    <w:p w:rsidR="00F8490B" w:rsidRDefault="00F8490B" w:rsidP="00F8490B">
      <w:pPr>
        <w:pStyle w:val="Prrafodelista"/>
        <w:numPr>
          <w:ilvl w:val="0"/>
          <w:numId w:val="1"/>
        </w:numPr>
      </w:pPr>
      <w:r>
        <w:t>Modificar tamaño de poliedro desde deslizador r.</w:t>
      </w:r>
    </w:p>
    <w:p w:rsidR="000703B4" w:rsidRDefault="000703B4" w:rsidP="000703B4">
      <w:r>
        <w:t>3.- Construir poliedro regular:</w:t>
      </w:r>
    </w:p>
    <w:p w:rsidR="000703B4" w:rsidRPr="000B2A28" w:rsidRDefault="00A5462E" w:rsidP="000703B4">
      <w:r>
        <w:rPr>
          <w:b/>
        </w:rPr>
        <w:t>N</w:t>
      </w:r>
      <w:r w:rsidR="000703B4" w:rsidRPr="000703B4">
        <w:rPr>
          <w:b/>
        </w:rPr>
        <w:t>Poliedro[A,A’,A’’]</w:t>
      </w:r>
      <w:r>
        <w:t xml:space="preserve"> N</w:t>
      </w:r>
      <w:r w:rsidR="000B2A28">
        <w:t>Poliedro= Tetraedro, Cubo, Octaedro, Dodecaedro, Icosaedro.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0703B4" w:rsidTr="000703B4">
        <w:tc>
          <w:tcPr>
            <w:tcW w:w="4322" w:type="dxa"/>
          </w:tcPr>
          <w:p w:rsidR="000703B4" w:rsidRDefault="000703B4" w:rsidP="000703B4">
            <w:r>
              <w:t xml:space="preserve">n=3 , Tetraedro, Octaedro, Icosaedro </w:t>
            </w:r>
          </w:p>
          <w:p w:rsidR="000703B4" w:rsidRDefault="000703B4" w:rsidP="000703B4">
            <w:r>
              <w:t>n=4 , Cubo</w:t>
            </w:r>
          </w:p>
          <w:p w:rsidR="000703B4" w:rsidRDefault="000703B4" w:rsidP="000703B4">
            <w:r>
              <w:t>n=5 Dodecaedro</w:t>
            </w:r>
          </w:p>
          <w:p w:rsidR="000703B4" w:rsidRDefault="000703B4" w:rsidP="000703B4">
            <w:pPr>
              <w:pStyle w:val="Prrafodelista"/>
              <w:numPr>
                <w:ilvl w:val="0"/>
                <w:numId w:val="1"/>
              </w:numPr>
            </w:pPr>
            <w:r>
              <w:t>Modifica r</w:t>
            </w:r>
          </w:p>
          <w:p w:rsidR="000703B4" w:rsidRDefault="000703B4" w:rsidP="000703B4">
            <w:pPr>
              <w:pStyle w:val="Prrafodelista"/>
              <w:numPr>
                <w:ilvl w:val="0"/>
                <w:numId w:val="1"/>
              </w:numPr>
            </w:pPr>
            <w:r>
              <w:t>Anima</w:t>
            </w:r>
            <w:r w:rsidR="00A5462E">
              <w:t xml:space="preserve">r </w:t>
            </w:r>
            <w:r>
              <w:t xml:space="preserve"> construcción</w:t>
            </w:r>
          </w:p>
          <w:p w:rsidR="000703B4" w:rsidRDefault="004D737F" w:rsidP="004D737F">
            <w:pPr>
              <w:pStyle w:val="Prrafodelista"/>
              <w:numPr>
                <w:ilvl w:val="0"/>
                <w:numId w:val="1"/>
              </w:numPr>
            </w:pPr>
            <w:r>
              <w:t>Cambiar estilo visual</w:t>
            </w:r>
          </w:p>
          <w:p w:rsidR="004D737F" w:rsidRDefault="004D737F" w:rsidP="004D737F">
            <w:pPr>
              <w:pStyle w:val="Prrafodelista"/>
              <w:numPr>
                <w:ilvl w:val="0"/>
                <w:numId w:val="1"/>
              </w:numPr>
            </w:pPr>
            <w:r>
              <w:t>…</w:t>
            </w:r>
          </w:p>
          <w:p w:rsidR="000703B4" w:rsidRDefault="000703B4" w:rsidP="000703B4"/>
        </w:tc>
        <w:tc>
          <w:tcPr>
            <w:tcW w:w="4322" w:type="dxa"/>
          </w:tcPr>
          <w:p w:rsidR="000703B4" w:rsidRDefault="000703B4" w:rsidP="000703B4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179401" cy="1266825"/>
                  <wp:effectExtent l="1905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401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03B4" w:rsidRDefault="000B2A28" w:rsidP="000703B4">
      <w:r>
        <w:t xml:space="preserve">Puede ocultarse vista gráfica si se desea. </w:t>
      </w:r>
    </w:p>
    <w:p w:rsidR="000703B4" w:rsidRDefault="000703B4" w:rsidP="000703B4">
      <w:r>
        <w:lastRenderedPageBreak/>
        <w:t xml:space="preserve">4.- Inscribir un poliedro en otro. </w:t>
      </w:r>
    </w:p>
    <w:p w:rsidR="000703B4" w:rsidRDefault="000703B4" w:rsidP="000703B4">
      <w:r>
        <w:t>Con una definición “ampliada” del concepto inscribir, puede inscribirse cualquiera de los 5  poliedros regulares  en otro.</w:t>
      </w:r>
    </w:p>
    <w:p w:rsidR="000703B4" w:rsidRDefault="00C40EB9" w:rsidP="00C40EB9">
      <w:pPr>
        <w:ind w:left="284"/>
      </w:pPr>
      <w:r>
        <w:t xml:space="preserve">4.1 </w:t>
      </w:r>
      <w:r w:rsidR="000703B4">
        <w:t>Inscribir un icosaedro en un Octaedro.</w:t>
      </w:r>
    </w:p>
    <w:p w:rsidR="000703B4" w:rsidRDefault="00C40EB9" w:rsidP="000703B4">
      <w:r>
        <w:t xml:space="preserve">A) </w:t>
      </w:r>
      <w:r w:rsidR="000703B4">
        <w:t xml:space="preserve">Para ello hay que dividir </w:t>
      </w:r>
      <w:r w:rsidR="000B2A28">
        <w:t xml:space="preserve">la arista del octaedro </w:t>
      </w:r>
      <w:r w:rsidR="009A16DE">
        <w:t>en razón áurea</w:t>
      </w:r>
      <w:r w:rsidR="000B2A28">
        <w:t xml:space="preserve">. 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C40EB9" w:rsidTr="00C40EB9">
        <w:tc>
          <w:tcPr>
            <w:tcW w:w="4322" w:type="dxa"/>
          </w:tcPr>
          <w:p w:rsidR="00C40EB9" w:rsidRDefault="00C40EB9" w:rsidP="00C40EB9">
            <w:pPr>
              <w:pStyle w:val="Prrafodelista"/>
              <w:numPr>
                <w:ilvl w:val="0"/>
                <w:numId w:val="3"/>
              </w:numPr>
            </w:pPr>
            <w:r>
              <w:t xml:space="preserve">Construir numero de oro </w:t>
            </w:r>
            <w:r w:rsidRPr="004D737F">
              <w:rPr>
                <w:b/>
              </w:rPr>
              <w:t>f=(1+sqrt(5))/2</w:t>
            </w:r>
            <w:r>
              <w:t xml:space="preserve"> .</w:t>
            </w:r>
          </w:p>
          <w:p w:rsidR="00C40EB9" w:rsidRDefault="00C40EB9" w:rsidP="00C40EB9">
            <w:pPr>
              <w:pStyle w:val="Prrafodelista"/>
              <w:numPr>
                <w:ilvl w:val="0"/>
                <w:numId w:val="3"/>
              </w:numPr>
            </w:pPr>
            <w:r>
              <w:t>Hacer nueva herramienta que dado un segmento, mejor sus extremos,  lo divida de acuerdo a esta razón.</w:t>
            </w:r>
          </w:p>
          <w:p w:rsidR="00C40EB9" w:rsidRDefault="00C40EB9" w:rsidP="00C40EB9">
            <w:pPr>
              <w:pStyle w:val="Prrafodelista"/>
              <w:numPr>
                <w:ilvl w:val="0"/>
                <w:numId w:val="3"/>
              </w:numPr>
            </w:pPr>
            <w:r>
              <w:t xml:space="preserve">Si el segmento es </w:t>
            </w:r>
            <w:r w:rsidRPr="004D737F">
              <w:rPr>
                <w:b/>
              </w:rPr>
              <w:t>BC,  D=B+(C-B)/f</w:t>
            </w:r>
            <w:r>
              <w:t xml:space="preserve"> .</w:t>
            </w:r>
          </w:p>
          <w:p w:rsidR="00C40EB9" w:rsidRDefault="00C40EB9" w:rsidP="00C40EB9">
            <w:pPr>
              <w:pStyle w:val="Prrafodelista"/>
              <w:numPr>
                <w:ilvl w:val="0"/>
                <w:numId w:val="3"/>
              </w:numPr>
            </w:pPr>
            <w:r>
              <w:t xml:space="preserve">Guardar herramienta, resulta muy útil. </w:t>
            </w:r>
          </w:p>
          <w:p w:rsidR="00C40EB9" w:rsidRDefault="00C40EB9" w:rsidP="00C40EB9">
            <w:pPr>
              <w:pStyle w:val="Prrafodelista"/>
              <w:numPr>
                <w:ilvl w:val="0"/>
                <w:numId w:val="3"/>
              </w:numPr>
            </w:pPr>
            <w:r>
              <w:t>Aplicar la herramienta a</w:t>
            </w:r>
            <w:r w:rsidR="0040615B">
              <w:t xml:space="preserve">  tres aristas de la misma cara</w:t>
            </w:r>
            <w:r>
              <w:t xml:space="preserve">.  I,J,H </w:t>
            </w:r>
          </w:p>
          <w:p w:rsidR="00C40EB9" w:rsidRDefault="00C40EB9" w:rsidP="000703B4"/>
        </w:tc>
        <w:tc>
          <w:tcPr>
            <w:tcW w:w="4322" w:type="dxa"/>
          </w:tcPr>
          <w:p w:rsidR="00C40EB9" w:rsidRDefault="00C40EB9" w:rsidP="004D737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603235" cy="1514475"/>
                  <wp:effectExtent l="1905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23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0EB9" w:rsidRDefault="00C40EB9" w:rsidP="000703B4"/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40615B" w:rsidTr="0040615B">
        <w:tc>
          <w:tcPr>
            <w:tcW w:w="4322" w:type="dxa"/>
          </w:tcPr>
          <w:p w:rsidR="0040615B" w:rsidRDefault="0040615B" w:rsidP="000703B4">
            <w:r>
              <w:t xml:space="preserve">B)  </w:t>
            </w:r>
            <w:r w:rsidRPr="004D737F">
              <w:rPr>
                <w:b/>
              </w:rPr>
              <w:t>Icosaedro[I,J,H]</w:t>
            </w:r>
          </w:p>
        </w:tc>
        <w:tc>
          <w:tcPr>
            <w:tcW w:w="4322" w:type="dxa"/>
          </w:tcPr>
          <w:p w:rsidR="0040615B" w:rsidRDefault="0040615B" w:rsidP="0040615B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010609" cy="1031375"/>
                  <wp:effectExtent l="19050" t="0" r="0" b="0"/>
                  <wp:docPr id="2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609" cy="103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16DE" w:rsidRDefault="009A16DE" w:rsidP="004D737F">
      <w:pPr>
        <w:spacing w:after="0"/>
      </w:pPr>
    </w:p>
    <w:p w:rsidR="00C40EB9" w:rsidRDefault="0040615B" w:rsidP="004D737F">
      <w:pPr>
        <w:spacing w:after="0"/>
      </w:pPr>
      <w:r>
        <w:t>4.2. Cinco cubos en dodecaedro.</w:t>
      </w:r>
    </w:p>
    <w:p w:rsidR="00B95515" w:rsidRDefault="00B95515" w:rsidP="004D737F">
      <w:pPr>
        <w:spacing w:after="0"/>
      </w:pPr>
      <w:r>
        <w:t xml:space="preserve">Sobre la plantilla de apartado 1. Seleccionar n=5. </w:t>
      </w:r>
    </w:p>
    <w:p w:rsidR="00B95515" w:rsidRPr="004D737F" w:rsidRDefault="00B95515" w:rsidP="004D737F">
      <w:pPr>
        <w:spacing w:after="0"/>
        <w:rPr>
          <w:b/>
        </w:rPr>
      </w:pPr>
      <w:r w:rsidRPr="004D737F">
        <w:rPr>
          <w:b/>
        </w:rPr>
        <w:t>Dodecaedro[A,A’,A’’]</w:t>
      </w:r>
    </w:p>
    <w:p w:rsidR="00B95515" w:rsidRDefault="00B95515" w:rsidP="004D737F">
      <w:pPr>
        <w:spacing w:after="0"/>
      </w:pPr>
      <w:r>
        <w:t>Construir polígono eligiendo 4 puntos que formen cuadrado.  E,D,N,Q .</w:t>
      </w:r>
    </w:p>
    <w:p w:rsidR="00B95515" w:rsidRDefault="00B95515" w:rsidP="004D737F">
      <w:pPr>
        <w:spacing w:after="0"/>
      </w:pPr>
      <w:r>
        <w:t>Cubo[D,N,Q]</w:t>
      </w:r>
      <w:r w:rsidR="004D737F">
        <w:t>.  S</w:t>
      </w:r>
      <w:r>
        <w:t>ea b nombre del cubo.</w:t>
      </w: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B95515" w:rsidTr="00B95515">
        <w:tc>
          <w:tcPr>
            <w:tcW w:w="2881" w:type="dxa"/>
          </w:tcPr>
          <w:p w:rsidR="00B95515" w:rsidRDefault="00B95515" w:rsidP="00C40EB9">
            <w:r>
              <w:rPr>
                <w:noProof/>
                <w:lang w:eastAsia="es-ES"/>
              </w:rPr>
              <w:drawing>
                <wp:inline distT="0" distB="0" distL="0" distR="0">
                  <wp:extent cx="1430811" cy="1419225"/>
                  <wp:effectExtent l="19050" t="0" r="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811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</w:tcPr>
          <w:p w:rsidR="00B95515" w:rsidRDefault="00B95515" w:rsidP="00C40EB9">
            <w:r>
              <w:rPr>
                <w:noProof/>
                <w:lang w:eastAsia="es-ES"/>
              </w:rPr>
              <w:drawing>
                <wp:inline distT="0" distB="0" distL="0" distR="0">
                  <wp:extent cx="1552575" cy="1558912"/>
                  <wp:effectExtent l="19050" t="0" r="9525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8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</w:tcPr>
          <w:p w:rsidR="00B95515" w:rsidRDefault="004D737F" w:rsidP="00C40EB9">
            <w:r>
              <w:rPr>
                <w:noProof/>
                <w:lang w:eastAsia="es-ES"/>
              </w:rPr>
              <w:drawing>
                <wp:inline distT="0" distB="0" distL="0" distR="0">
                  <wp:extent cx="1414107" cy="1306830"/>
                  <wp:effectExtent l="19050" t="0" r="0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07" cy="1306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5515" w:rsidRDefault="004D737F" w:rsidP="00C40EB9">
      <w:r w:rsidRPr="004D737F">
        <w:rPr>
          <w:b/>
        </w:rPr>
        <w:t>Secuencia [Rota [b, (i 72)°, EjeZ], i, 0, 4]</w:t>
      </w:r>
      <w:r>
        <w:t xml:space="preserve"> .</w:t>
      </w:r>
    </w:p>
    <w:p w:rsidR="004D737F" w:rsidRDefault="004D737F" w:rsidP="00C40EB9">
      <w:r>
        <w:t>SI se desea cada cubo en un color, o bien en vez de secuencia hacer las rotaciones una a una o bien desde la secuencia, no mostrar esta e ir mostrando elemento a elemento en color diferente.</w:t>
      </w:r>
    </w:p>
    <w:p w:rsidR="004D737F" w:rsidRDefault="004D737F" w:rsidP="00C40EB9"/>
    <w:p w:rsidR="004D737F" w:rsidRDefault="00A5462E" w:rsidP="00C40EB9">
      <w:r>
        <w:lastRenderedPageBreak/>
        <w:t xml:space="preserve">5. </w:t>
      </w:r>
      <w:r w:rsidR="004D737F">
        <w:t xml:space="preserve">Poliedros regulares  estrellados. </w:t>
      </w:r>
    </w:p>
    <w:p w:rsidR="004D737F" w:rsidRDefault="004D737F" w:rsidP="00C40EB9">
      <w:r>
        <w:t xml:space="preserve">Es bien conocido que existen cuatro poliedros estrellados que son regulares. 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4D737F" w:rsidTr="004D737F">
        <w:tc>
          <w:tcPr>
            <w:tcW w:w="4322" w:type="dxa"/>
          </w:tcPr>
          <w:p w:rsidR="004D737F" w:rsidRPr="00A5462E" w:rsidRDefault="004D737F" w:rsidP="00C40EB9">
            <w:pPr>
              <w:rPr>
                <w:b/>
              </w:rPr>
            </w:pPr>
            <w:r w:rsidRPr="00A5462E">
              <w:rPr>
                <w:b/>
              </w:rPr>
              <w:t>Pequeño dodecaedro estrellado</w:t>
            </w:r>
            <w:r w:rsidR="00A5462E" w:rsidRPr="00A5462E">
              <w:rPr>
                <w:b/>
              </w:rPr>
              <w:t xml:space="preserve"> {5/2,5}</w:t>
            </w:r>
          </w:p>
          <w:p w:rsidR="00A5462E" w:rsidRDefault="00A5462E" w:rsidP="00C40EB9">
            <w:r>
              <w:t>Formado por doce caras, pentagramas, en cada vértice 5 caras.</w:t>
            </w:r>
          </w:p>
        </w:tc>
        <w:tc>
          <w:tcPr>
            <w:tcW w:w="4322" w:type="dxa"/>
          </w:tcPr>
          <w:p w:rsidR="004D737F" w:rsidRPr="00A5639F" w:rsidRDefault="00A5462E" w:rsidP="00C40EB9">
            <w:pPr>
              <w:rPr>
                <w:b/>
              </w:rPr>
            </w:pPr>
            <w:r w:rsidRPr="00A5639F">
              <w:rPr>
                <w:b/>
              </w:rPr>
              <w:t>Gran dodecaedro {5,5/2}</w:t>
            </w:r>
          </w:p>
          <w:p w:rsidR="00A5462E" w:rsidRDefault="00A5462E" w:rsidP="00C40EB9">
            <w:r>
              <w:t xml:space="preserve">Doce caras pentágonos. </w:t>
            </w:r>
          </w:p>
        </w:tc>
      </w:tr>
      <w:tr w:rsidR="004D737F" w:rsidTr="004D737F">
        <w:tc>
          <w:tcPr>
            <w:tcW w:w="4322" w:type="dxa"/>
          </w:tcPr>
          <w:p w:rsidR="004D737F" w:rsidRDefault="00E72C15" w:rsidP="00A5639F">
            <w:pPr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7.6pt;margin-top:10.55pt;width:50.6pt;height:19.1pt;z-index:251660288;mso-position-horizontal-relative:text;mso-position-vertical-relative:text;mso-width-relative:margin;mso-height-relative:margin">
                  <v:textbox>
                    <w:txbxContent>
                      <w:p w:rsidR="00A5462E" w:rsidRDefault="00A5462E">
                        <w:r>
                          <w:t>Duales</w:t>
                        </w:r>
                      </w:p>
                    </w:txbxContent>
                  </v:textbox>
                </v:shape>
              </w:pict>
            </w:r>
            <w:r w:rsidR="00A5639F">
              <w:rPr>
                <w:noProof/>
                <w:lang w:eastAsia="es-ES"/>
              </w:rPr>
              <w:drawing>
                <wp:inline distT="0" distB="0" distL="0" distR="0">
                  <wp:extent cx="2171700" cy="2215353"/>
                  <wp:effectExtent l="19050" t="0" r="0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215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</w:tcPr>
          <w:p w:rsidR="004D737F" w:rsidRDefault="00A5639F" w:rsidP="00A5639F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105025" cy="2137577"/>
                  <wp:effectExtent l="19050" t="0" r="9525" b="0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404" cy="2138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37F" w:rsidTr="004D737F">
        <w:tc>
          <w:tcPr>
            <w:tcW w:w="4322" w:type="dxa"/>
          </w:tcPr>
          <w:p w:rsidR="004D737F" w:rsidRDefault="00E72C15" w:rsidP="00C40EB9">
            <w:r>
              <w:rPr>
                <w:noProof/>
                <w:lang w:eastAsia="es-ES"/>
              </w:rPr>
              <w:pict>
                <v:shape id="_x0000_s1027" type="#_x0000_t202" style="position:absolute;margin-left:181.6pt;margin-top:16.8pt;width:50.6pt;height:19.1pt;z-index:251661312;mso-position-horizontal-relative:text;mso-position-vertical-relative:text;mso-width-relative:margin;mso-height-relative:margin">
                  <v:textbox>
                    <w:txbxContent>
                      <w:p w:rsidR="00205E63" w:rsidRDefault="00205E63" w:rsidP="00205E63">
                        <w:r>
                          <w:t>Duales</w:t>
                        </w:r>
                      </w:p>
                    </w:txbxContent>
                  </v:textbox>
                </v:shape>
              </w:pict>
            </w:r>
            <w:r w:rsidR="00205E63">
              <w:rPr>
                <w:noProof/>
                <w:lang w:eastAsia="es-ES"/>
              </w:rPr>
              <w:drawing>
                <wp:inline distT="0" distB="0" distL="0" distR="0">
                  <wp:extent cx="2430605" cy="2514600"/>
                  <wp:effectExtent l="19050" t="0" r="7795" b="0"/>
                  <wp:docPr id="40" name="Imagen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60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</w:tcPr>
          <w:p w:rsidR="004D737F" w:rsidRDefault="00205E63" w:rsidP="00C40EB9">
            <w:r>
              <w:rPr>
                <w:noProof/>
                <w:lang w:eastAsia="es-ES"/>
              </w:rPr>
              <w:drawing>
                <wp:inline distT="0" distB="0" distL="0" distR="0">
                  <wp:extent cx="2408443" cy="2514600"/>
                  <wp:effectExtent l="19050" t="0" r="0" b="0"/>
                  <wp:docPr id="43" name="Imagen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443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37F" w:rsidTr="004D737F">
        <w:tc>
          <w:tcPr>
            <w:tcW w:w="4322" w:type="dxa"/>
          </w:tcPr>
          <w:p w:rsidR="004D737F" w:rsidRPr="00A5639F" w:rsidRDefault="00A5639F" w:rsidP="00C40EB9">
            <w:pPr>
              <w:rPr>
                <w:b/>
              </w:rPr>
            </w:pPr>
            <w:r w:rsidRPr="00A5639F">
              <w:rPr>
                <w:b/>
              </w:rPr>
              <w:t>Gran dodecaedro estrellado {5/2,3}</w:t>
            </w:r>
          </w:p>
          <w:p w:rsidR="00A5639F" w:rsidRDefault="00A5639F" w:rsidP="00C40EB9">
            <w:r>
              <w:t xml:space="preserve">Doce pentagramas. </w:t>
            </w:r>
          </w:p>
        </w:tc>
        <w:tc>
          <w:tcPr>
            <w:tcW w:w="4322" w:type="dxa"/>
          </w:tcPr>
          <w:p w:rsidR="004D737F" w:rsidRPr="00205E63" w:rsidRDefault="00A5639F" w:rsidP="00C40EB9">
            <w:pPr>
              <w:rPr>
                <w:b/>
              </w:rPr>
            </w:pPr>
            <w:r w:rsidRPr="00205E63">
              <w:rPr>
                <w:b/>
              </w:rPr>
              <w:t>Gran icosaedro {3,5/2}</w:t>
            </w:r>
          </w:p>
          <w:p w:rsidR="00A5639F" w:rsidRDefault="00A5639F" w:rsidP="00C40EB9">
            <w:r>
              <w:t>Veinte triángulos equiláteros.</w:t>
            </w:r>
          </w:p>
        </w:tc>
      </w:tr>
    </w:tbl>
    <w:p w:rsidR="004D737F" w:rsidRDefault="004D737F" w:rsidP="00C40EB9"/>
    <w:p w:rsidR="00DC40B6" w:rsidRDefault="00DC40B6" w:rsidP="00C40EB9">
      <w:r>
        <w:t>5.1 Construcción de Pequeño dodecaedro estrellado.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DC40B6" w:rsidTr="00DC40B6">
        <w:tc>
          <w:tcPr>
            <w:tcW w:w="4322" w:type="dxa"/>
          </w:tcPr>
          <w:p w:rsidR="00DC40B6" w:rsidRDefault="00DC40B6" w:rsidP="00C40EB9">
            <w:r>
              <w:t xml:space="preserve">Existen varias construcciones, una de ellas, basta prolongar aristas del dodecaedro formando una pirámide pentagonal sobre cada cara. </w:t>
            </w:r>
          </w:p>
        </w:tc>
        <w:tc>
          <w:tcPr>
            <w:tcW w:w="4322" w:type="dxa"/>
          </w:tcPr>
          <w:p w:rsidR="00DC40B6" w:rsidRDefault="00031E97" w:rsidP="00031E97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819150" cy="1063320"/>
                  <wp:effectExtent l="19050" t="0" r="0" b="0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554" cy="106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C40B6">
              <w:rPr>
                <w:noProof/>
                <w:lang w:eastAsia="es-ES"/>
              </w:rPr>
              <w:drawing>
                <wp:inline distT="0" distB="0" distL="0" distR="0">
                  <wp:extent cx="1085850" cy="1047932"/>
                  <wp:effectExtent l="19050" t="0" r="0" b="0"/>
                  <wp:docPr id="46" name="Imagen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549" cy="1050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40B6" w:rsidRDefault="00DC40B6" w:rsidP="00C40EB9"/>
    <w:p w:rsidR="009A16DE" w:rsidRDefault="009A16DE"/>
    <w:p w:rsidR="00DC40B6" w:rsidRDefault="00031E97">
      <w:r>
        <w:lastRenderedPageBreak/>
        <w:t xml:space="preserve">Construcción del pequeño dodecaedro estrellado a partir del icosaedro. </w:t>
      </w:r>
    </w:p>
    <w:p w:rsidR="00031E97" w:rsidRDefault="00956122">
      <w:r>
        <w:t xml:space="preserve">5.2 </w:t>
      </w:r>
      <w:r w:rsidR="00031E97">
        <w:t>Creamos herramienta personal que construya un pentagrama, dado un eje un  punto exterior.</w:t>
      </w:r>
    </w:p>
    <w:p w:rsidR="00031E97" w:rsidRDefault="00031E97">
      <w:r>
        <w:t xml:space="preserve">Sobre la plantillapoliedros </w:t>
      </w:r>
      <w:r w:rsidR="009E453F">
        <w:t xml:space="preserve">. 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482031" w:rsidTr="00482031">
        <w:tc>
          <w:tcPr>
            <w:tcW w:w="4322" w:type="dxa"/>
          </w:tcPr>
          <w:p w:rsidR="00482031" w:rsidRDefault="00482031" w:rsidP="00482031">
            <w:r>
              <w:t>B=(1,1,1), C=(1,1,5) , D=(2,2,2), a=Recta[B,C],</w:t>
            </w:r>
          </w:p>
          <w:p w:rsidR="00482031" w:rsidRDefault="00482031" w:rsidP="00482031">
            <w:r>
              <w:rPr>
                <w:b/>
              </w:rPr>
              <w:t xml:space="preserve">D’= </w:t>
            </w:r>
            <w:r w:rsidRPr="00482031">
              <w:rPr>
                <w:b/>
              </w:rPr>
              <w:t>Rota[D, 144°, a</w:t>
            </w:r>
            <w:r w:rsidRPr="00482031">
              <w:t>]</w:t>
            </w:r>
            <w:r>
              <w:t xml:space="preserve"> hacer esto otras tres veces sobre cada punto que se obtiene. </w:t>
            </w:r>
          </w:p>
          <w:p w:rsidR="00482031" w:rsidRDefault="002F796C" w:rsidP="00482031">
            <w:r>
              <w:t>Polígono</w:t>
            </w:r>
            <w:r w:rsidR="00482031">
              <w:t>[D,D’,D’’,D’’’,E,D] .</w:t>
            </w:r>
          </w:p>
          <w:p w:rsidR="00482031" w:rsidRDefault="00482031" w:rsidP="00482031">
            <w:pPr>
              <w:rPr>
                <w:sz w:val="18"/>
                <w:szCs w:val="18"/>
              </w:rPr>
            </w:pPr>
          </w:p>
          <w:p w:rsidR="00482031" w:rsidRDefault="00482031" w:rsidP="00482031">
            <w:pPr>
              <w:rPr>
                <w:sz w:val="18"/>
                <w:szCs w:val="18"/>
              </w:rPr>
            </w:pPr>
            <w:r w:rsidRPr="00482031">
              <w:rPr>
                <w:sz w:val="18"/>
                <w:szCs w:val="18"/>
              </w:rPr>
              <w:t>No me ha funcionado como lista haciendo las rotaciones en una secuencia.</w:t>
            </w:r>
            <w:r w:rsidR="00AD1BE0">
              <w:rPr>
                <w:sz w:val="18"/>
                <w:szCs w:val="18"/>
              </w:rPr>
              <w:t xml:space="preserve"> ¿bug o error mío?</w:t>
            </w:r>
          </w:p>
          <w:p w:rsidR="00482031" w:rsidRDefault="00482031"/>
        </w:tc>
        <w:tc>
          <w:tcPr>
            <w:tcW w:w="4322" w:type="dxa"/>
          </w:tcPr>
          <w:p w:rsidR="00482031" w:rsidRDefault="00482031" w:rsidP="00482031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173192" cy="1295400"/>
                  <wp:effectExtent l="19050" t="0" r="7908" b="0"/>
                  <wp:docPr id="52" name="Imagen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192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2031" w:rsidRDefault="00AD1BE0">
      <w:r>
        <w:t xml:space="preserve">Crear herramienta. Objetos salida </w:t>
      </w:r>
      <w:r w:rsidR="00956122">
        <w:t>Polígono</w:t>
      </w:r>
      <w:r>
        <w:t>, objetos entrada, D, a.  Llamar pentagrama a la herramienta.</w:t>
      </w:r>
    </w:p>
    <w:p w:rsidR="00AD1BE0" w:rsidRDefault="00AD1BE0">
      <w:r>
        <w:t>Pueden ocultarse o borrarse estos objetos.</w:t>
      </w:r>
    </w:p>
    <w:p w:rsidR="00AD1BE0" w:rsidRDefault="00956122">
      <w:r>
        <w:t xml:space="preserve">5.3 </w:t>
      </w:r>
      <w:r w:rsidR="00AD1BE0">
        <w:t xml:space="preserve">Construimos Icosaedro[A,A’,A’’] </w:t>
      </w:r>
    </w:p>
    <w:tbl>
      <w:tblPr>
        <w:tblStyle w:val="Tablaconcuadrcula"/>
        <w:tblW w:w="0" w:type="auto"/>
        <w:tblLook w:val="04A0"/>
      </w:tblPr>
      <w:tblGrid>
        <w:gridCol w:w="4928"/>
        <w:gridCol w:w="3716"/>
      </w:tblGrid>
      <w:tr w:rsidR="00AD1BE0" w:rsidTr="00A94200">
        <w:tc>
          <w:tcPr>
            <w:tcW w:w="4928" w:type="dxa"/>
          </w:tcPr>
          <w:p w:rsidR="00AD1BE0" w:rsidRDefault="00644885">
            <w:r>
              <w:t>Construimos</w:t>
            </w:r>
            <w:r w:rsidR="00AD1BE0">
              <w:t xml:space="preserve"> recta por vértices opuestos y </w:t>
            </w:r>
            <w:r>
              <w:t>utilizamos</w:t>
            </w:r>
            <w:r w:rsidR="00AD1BE0">
              <w:t xml:space="preserve"> la herra</w:t>
            </w:r>
            <w:r>
              <w:t>mienta pentagrama.</w:t>
            </w:r>
          </w:p>
          <w:p w:rsidR="00644885" w:rsidRDefault="00644885">
            <w:r>
              <w:t>Dos pentagramas por cada recta.</w:t>
            </w:r>
          </w:p>
          <w:p w:rsidR="00644885" w:rsidRDefault="00644885">
            <w:r>
              <w:t>Hacemos lo mismo con las otras cinco rectas posibles.</w:t>
            </w:r>
          </w:p>
        </w:tc>
        <w:tc>
          <w:tcPr>
            <w:tcW w:w="3716" w:type="dxa"/>
          </w:tcPr>
          <w:p w:rsidR="00AD1BE0" w:rsidRDefault="00644885" w:rsidP="00A94200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681497" cy="1533525"/>
                  <wp:effectExtent l="19050" t="0" r="0" b="0"/>
                  <wp:docPr id="55" name="Imagen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296" cy="1536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1BE0" w:rsidRDefault="00AD1BE0"/>
    <w:p w:rsidR="00956122" w:rsidRDefault="00956122">
      <w:r>
        <w:t>Poner los pentagramas en distinto color para que se distingan las caras, pentagramas.</w:t>
      </w:r>
    </w:p>
    <w:p w:rsidR="00956122" w:rsidRDefault="00956122"/>
    <w:p w:rsidR="00956122" w:rsidRDefault="00956122">
      <w:bookmarkStart w:id="0" w:name="_GoBack"/>
      <w:bookmarkEnd w:id="0"/>
    </w:p>
    <w:p w:rsidR="00AD1BE0" w:rsidRDefault="00AD1BE0"/>
    <w:p w:rsidR="00AD1BE0" w:rsidRDefault="00AD1BE0"/>
    <w:p w:rsidR="00482031" w:rsidRPr="00482031" w:rsidRDefault="00482031"/>
    <w:sectPr w:rsidR="00482031" w:rsidRPr="00482031" w:rsidSect="00892A3B">
      <w:headerReference w:type="default" r:id="rId24"/>
      <w:footerReference w:type="default" r:id="rId2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25F" w:rsidRDefault="0051125F" w:rsidP="009A16DE">
      <w:pPr>
        <w:spacing w:after="0" w:line="240" w:lineRule="auto"/>
      </w:pPr>
      <w:r>
        <w:separator/>
      </w:r>
    </w:p>
  </w:endnote>
  <w:endnote w:type="continuationSeparator" w:id="1">
    <w:p w:rsidR="0051125F" w:rsidRDefault="0051125F" w:rsidP="009A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DE" w:rsidRDefault="009A16DE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POLIEDROS REGULARES.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Página </w:t>
    </w:r>
    <w:r w:rsidR="00E72C15" w:rsidRPr="00E72C15">
      <w:fldChar w:fldCharType="begin"/>
    </w:r>
    <w:r w:rsidR="00956122">
      <w:instrText xml:space="preserve"> PAGE   \* MERGEFORMAT </w:instrText>
    </w:r>
    <w:r w:rsidR="00E72C15" w:rsidRPr="00E72C15">
      <w:fldChar w:fldCharType="separate"/>
    </w:r>
    <w:r w:rsidR="006A5F20" w:rsidRPr="006A5F20">
      <w:rPr>
        <w:rFonts w:asciiTheme="majorHAnsi" w:hAnsiTheme="majorHAnsi"/>
        <w:noProof/>
      </w:rPr>
      <w:t>2</w:t>
    </w:r>
    <w:r w:rsidR="00E72C15">
      <w:rPr>
        <w:rFonts w:asciiTheme="majorHAnsi" w:hAnsiTheme="majorHAnsi"/>
        <w:noProof/>
      </w:rPr>
      <w:fldChar w:fldCharType="end"/>
    </w:r>
  </w:p>
  <w:p w:rsidR="009A16DE" w:rsidRPr="00956122" w:rsidRDefault="009A16DE">
    <w:pPr>
      <w:pStyle w:val="Piedepgina"/>
      <w:rPr>
        <w:sz w:val="20"/>
      </w:rPr>
    </w:pPr>
    <w:r w:rsidRPr="00956122">
      <w:rPr>
        <w:sz w:val="20"/>
      </w:rPr>
      <w:t>Jose Manuel Arranz.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25F" w:rsidRDefault="0051125F" w:rsidP="009A16DE">
      <w:pPr>
        <w:spacing w:after="0" w:line="240" w:lineRule="auto"/>
      </w:pPr>
      <w:r>
        <w:separator/>
      </w:r>
    </w:p>
  </w:footnote>
  <w:footnote w:type="continuationSeparator" w:id="1">
    <w:p w:rsidR="0051125F" w:rsidRDefault="0051125F" w:rsidP="009A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629"/>
      <w:gridCol w:w="1105"/>
    </w:tblGrid>
    <w:tr w:rsidR="009A16DE">
      <w:trPr>
        <w:trHeight w:val="288"/>
      </w:trPr>
      <w:sdt>
        <w:sdtPr>
          <w:rPr>
            <w:rFonts w:ascii="Verdana" w:hAnsi="Verdana"/>
            <w:bCs/>
            <w:color w:val="434343"/>
            <w:sz w:val="20"/>
            <w:shd w:val="clear" w:color="auto" w:fill="FFFFFF"/>
          </w:rPr>
          <w:alias w:val="Título"/>
          <w:id w:val="77761602"/>
          <w:placeholder>
            <w:docPart w:val="7C967350E94F4DC6A941782D4E53923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9A16DE" w:rsidRDefault="009A16DE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9A16DE">
                <w:rPr>
                  <w:rFonts w:ascii="Verdana" w:hAnsi="Verdana"/>
                  <w:bCs/>
                  <w:color w:val="434343"/>
                  <w:sz w:val="20"/>
                  <w:shd w:val="clear" w:color="auto" w:fill="FFFFFF"/>
                </w:rPr>
                <w:t>Los secretos de GeoGebra: métodos avanzados (II edición)</w:t>
              </w:r>
            </w:p>
          </w:tc>
        </w:sdtContent>
      </w:sdt>
      <w:tc>
        <w:tcPr>
          <w:tcW w:w="1105" w:type="dxa"/>
        </w:tcPr>
        <w:p w:rsidR="009A16DE" w:rsidRDefault="009A16DE">
          <w:pPr>
            <w:pStyle w:val="Encabezado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201</w:t>
          </w:r>
          <w:r w:rsidR="00956122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4</w:t>
          </w:r>
        </w:p>
      </w:tc>
    </w:tr>
  </w:tbl>
  <w:p w:rsidR="009A16DE" w:rsidRDefault="009A16D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C0665"/>
    <w:multiLevelType w:val="hybridMultilevel"/>
    <w:tmpl w:val="294EFCD2"/>
    <w:lvl w:ilvl="0" w:tplc="B6B0019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0E13"/>
    <w:multiLevelType w:val="hybridMultilevel"/>
    <w:tmpl w:val="8474B928"/>
    <w:lvl w:ilvl="0" w:tplc="A5AE79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3727AE"/>
    <w:multiLevelType w:val="hybridMultilevel"/>
    <w:tmpl w:val="8B78223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27948"/>
    <w:rsid w:val="00031E97"/>
    <w:rsid w:val="000703B4"/>
    <w:rsid w:val="000B2A28"/>
    <w:rsid w:val="00205E63"/>
    <w:rsid w:val="002F796C"/>
    <w:rsid w:val="0040615B"/>
    <w:rsid w:val="00427948"/>
    <w:rsid w:val="00444F7C"/>
    <w:rsid w:val="00482031"/>
    <w:rsid w:val="004D737F"/>
    <w:rsid w:val="0051125F"/>
    <w:rsid w:val="006262E6"/>
    <w:rsid w:val="00644885"/>
    <w:rsid w:val="006A5F20"/>
    <w:rsid w:val="00892A3B"/>
    <w:rsid w:val="00956122"/>
    <w:rsid w:val="009A16DE"/>
    <w:rsid w:val="009E453F"/>
    <w:rsid w:val="00A5462E"/>
    <w:rsid w:val="00A5639F"/>
    <w:rsid w:val="00A94200"/>
    <w:rsid w:val="00AD1BE0"/>
    <w:rsid w:val="00B95515"/>
    <w:rsid w:val="00C40EB9"/>
    <w:rsid w:val="00DC40B6"/>
    <w:rsid w:val="00E72C15"/>
    <w:rsid w:val="00F84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A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4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90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84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8490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A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16DE"/>
  </w:style>
  <w:style w:type="paragraph" w:styleId="Piedepgina">
    <w:name w:val="footer"/>
    <w:basedOn w:val="Normal"/>
    <w:link w:val="PiedepginaCar"/>
    <w:uiPriority w:val="99"/>
    <w:unhideWhenUsed/>
    <w:rsid w:val="009A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16DE"/>
  </w:style>
  <w:style w:type="character" w:styleId="Textoennegrita">
    <w:name w:val="Strong"/>
    <w:basedOn w:val="Fuentedeprrafopredeter"/>
    <w:uiPriority w:val="22"/>
    <w:qFormat/>
    <w:rsid w:val="009A16DE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C967350E94F4DC6A941782D4E539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5057A-B756-42EE-BF15-C92BC3FE92B1}"/>
      </w:docPartPr>
      <w:docPartBody>
        <w:p w:rsidR="009C2E7C" w:rsidRDefault="00750EFD" w:rsidP="00750EFD">
          <w:pPr>
            <w:pStyle w:val="7C967350E94F4DC6A941782D4E53923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50EFD"/>
    <w:rsid w:val="00243C02"/>
    <w:rsid w:val="00750EFD"/>
    <w:rsid w:val="009C2E7C"/>
    <w:rsid w:val="00DF0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6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AE24C68F094459EBC9FD73B7E9B12FA">
    <w:name w:val="AAE24C68F094459EBC9FD73B7E9B12FA"/>
    <w:rsid w:val="00750EFD"/>
  </w:style>
  <w:style w:type="paragraph" w:customStyle="1" w:styleId="E37C1BCA771C42698E22AC726B9309B3">
    <w:name w:val="E37C1BCA771C42698E22AC726B9309B3"/>
    <w:rsid w:val="00750EFD"/>
  </w:style>
  <w:style w:type="paragraph" w:customStyle="1" w:styleId="7C967350E94F4DC6A941782D4E53923C">
    <w:name w:val="7C967350E94F4DC6A941782D4E53923C"/>
    <w:rsid w:val="00750EFD"/>
  </w:style>
  <w:style w:type="paragraph" w:customStyle="1" w:styleId="E0B34BFC45BE4E38ABE28D0621C51F26">
    <w:name w:val="E0B34BFC45BE4E38ABE28D0621C51F26"/>
    <w:rsid w:val="00750E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28E4-EFA6-684A-B03F-F1FFF843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Los secretos de GeoGebra: métodos avanzados (II edición)</dc:title>
  <dc:creator>Jose Manuel</dc:creator>
  <cp:lastModifiedBy>Jose Manuel</cp:lastModifiedBy>
  <cp:revision>2</cp:revision>
  <cp:lastPrinted>2014-12-12T00:07:00Z</cp:lastPrinted>
  <dcterms:created xsi:type="dcterms:W3CDTF">2014-12-12T05:06:00Z</dcterms:created>
  <dcterms:modified xsi:type="dcterms:W3CDTF">2014-12-12T05:06:00Z</dcterms:modified>
</cp:coreProperties>
</file>